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2B" w:rsidRDefault="0029052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9052B" w:rsidRDefault="0029052B">
      <w:pPr>
        <w:pStyle w:val="ConsPlusNormal"/>
        <w:outlineLvl w:val="0"/>
      </w:pPr>
    </w:p>
    <w:p w:rsidR="0029052B" w:rsidRDefault="0029052B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29052B" w:rsidRDefault="0029052B">
      <w:pPr>
        <w:pStyle w:val="ConsPlusTitle"/>
        <w:jc w:val="center"/>
      </w:pPr>
    </w:p>
    <w:p w:rsidR="0029052B" w:rsidRDefault="0029052B">
      <w:pPr>
        <w:pStyle w:val="ConsPlusTitle"/>
        <w:jc w:val="center"/>
      </w:pPr>
      <w:r>
        <w:t>ПОСТАНОВЛЕНИЕ</w:t>
      </w:r>
    </w:p>
    <w:p w:rsidR="0029052B" w:rsidRDefault="0029052B">
      <w:pPr>
        <w:pStyle w:val="ConsPlusTitle"/>
        <w:jc w:val="center"/>
      </w:pPr>
      <w:r>
        <w:t>от 21 марта 2022 г. N 141-пп</w:t>
      </w:r>
    </w:p>
    <w:p w:rsidR="0029052B" w:rsidRDefault="0029052B">
      <w:pPr>
        <w:pStyle w:val="ConsPlusTitle"/>
        <w:jc w:val="center"/>
      </w:pPr>
    </w:p>
    <w:p w:rsidR="0029052B" w:rsidRDefault="0029052B">
      <w:pPr>
        <w:pStyle w:val="ConsPlusTitle"/>
        <w:jc w:val="center"/>
      </w:pPr>
      <w:r>
        <w:t>ОБ УСТАНОВЛЕНИИ СЛУЧАЕВ ОСУЩЕСТВЛЕНИЯ ЗАКУПОК ТОВАРОВ,</w:t>
      </w:r>
    </w:p>
    <w:p w:rsidR="0029052B" w:rsidRDefault="0029052B">
      <w:pPr>
        <w:pStyle w:val="ConsPlusTitle"/>
        <w:jc w:val="center"/>
      </w:pPr>
      <w:proofErr w:type="gramStart"/>
      <w:r>
        <w:t>РАБОТ, УСЛУГ У ЕДИНСТВЕННОГО ПОСТАВЩИКА (ПОДРЯДЧИКА,</w:t>
      </w:r>
      <w:proofErr w:type="gramEnd"/>
    </w:p>
    <w:p w:rsidR="0029052B" w:rsidRDefault="0029052B">
      <w:pPr>
        <w:pStyle w:val="ConsPlusTitle"/>
        <w:jc w:val="center"/>
      </w:pPr>
      <w:proofErr w:type="gramStart"/>
      <w:r>
        <w:t>ИСПОЛНИТЕЛЯ) ДЛЯ ОБЕСПЕЧЕНИЯ ГОСУДАРСТВЕННЫХ И (ИЛИ)</w:t>
      </w:r>
      <w:proofErr w:type="gramEnd"/>
    </w:p>
    <w:p w:rsidR="0029052B" w:rsidRDefault="0029052B">
      <w:pPr>
        <w:pStyle w:val="ConsPlusTitle"/>
        <w:jc w:val="center"/>
      </w:pPr>
      <w:r>
        <w:t>МУНИЦИПАЛЬНЫХ НУЖД И ПОРЯДКА ИХ ОСУЩЕСТВЛЕНИЯ</w:t>
      </w:r>
    </w:p>
    <w:p w:rsidR="0029052B" w:rsidRDefault="0029052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9052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9052B" w:rsidRDefault="002905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6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7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8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9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10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</w:tr>
    </w:tbl>
    <w:p w:rsidR="0029052B" w:rsidRDefault="0029052B">
      <w:pPr>
        <w:pStyle w:val="ConsPlusNormal"/>
      </w:pPr>
    </w:p>
    <w:p w:rsidR="0029052B" w:rsidRDefault="0029052B">
      <w:pPr>
        <w:pStyle w:val="ConsPlusNormal"/>
        <w:ind w:firstLine="540"/>
        <w:jc w:val="both"/>
      </w:pPr>
      <w:r>
        <w:t xml:space="preserve">В соответствии с </w:t>
      </w:r>
      <w:hyperlink r:id="rId11">
        <w:r>
          <w:rPr>
            <w:color w:val="0000FF"/>
          </w:rPr>
          <w:t>частью 2 статьи 15</w:t>
        </w:r>
      </w:hyperlink>
      <w:r>
        <w:t xml:space="preserve"> Федерального закона от 8 марта 2022 года N 46-ФЗ "О внесении изменений в отдельные законодательные акты Российской Федерации" Правительство Белгородской области постановляет: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по 31 декабря 2022 года включительно в дополнение к случаям, предусмотренным </w:t>
      </w:r>
      <w:hyperlink r:id="rId12">
        <w:r>
          <w:rPr>
            <w:color w:val="0000FF"/>
          </w:rPr>
          <w:t>частью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заказчик вправе осуществить закупку товаров, работ, услуг для обеспечения государственных нужд Белгородской области, муниципальных нужд муниципальных образований, находящихся на</w:t>
      </w:r>
      <w:proofErr w:type="gramEnd"/>
      <w:r>
        <w:t xml:space="preserve"> территории Белгородской области, у единственного поставщика (подрядчика, исполнителя), определенного соответственно актом Правительства Белгородской области, муниципальным правовым актом местной администрации, </w:t>
      </w:r>
      <w:proofErr w:type="gramStart"/>
      <w:r>
        <w:t>изданными</w:t>
      </w:r>
      <w:proofErr w:type="gramEnd"/>
      <w:r>
        <w:t xml:space="preserve"> в соответствии с настоящим постановлением, в следующих случаях:</w:t>
      </w:r>
    </w:p>
    <w:p w:rsidR="0029052B" w:rsidRDefault="0029052B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г) осуществления закупок в рамках реализации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декабря 2021 года N 605-пп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2022 - 2024 годы";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д) осуществления закупок в рамках реализации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29052B" w:rsidRDefault="0029052B">
      <w:pPr>
        <w:pStyle w:val="ConsPlusNormal"/>
        <w:jc w:val="both"/>
      </w:pPr>
      <w:r>
        <w:lastRenderedPageBreak/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1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ж) осуществления закупок в рамках реализации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29052B" w:rsidRDefault="0029052B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з) осуществления закупок в рамках реализации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29052B" w:rsidRDefault="0029052B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и) осуществления закупок в рамках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29052B" w:rsidRDefault="0029052B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к) осуществления закупок в рамках реализации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616".</w:t>
      </w:r>
    </w:p>
    <w:p w:rsidR="0029052B" w:rsidRDefault="0029052B">
      <w:pPr>
        <w:pStyle w:val="ConsPlusNormal"/>
        <w:jc w:val="both"/>
      </w:pPr>
      <w:r>
        <w:t xml:space="preserve">(пп. "к" </w:t>
      </w:r>
      <w:proofErr w:type="gramStart"/>
      <w:r>
        <w:t>введен</w:t>
      </w:r>
      <w:proofErr w:type="gramEnd"/>
      <w:r>
        <w:t xml:space="preserve">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ind w:firstLine="540"/>
        <w:jc w:val="both"/>
      </w:pPr>
      <w:r>
        <w:t xml:space="preserve">2. Утвердить </w:t>
      </w:r>
      <w:hyperlink w:anchor="P56">
        <w:r>
          <w:rPr>
            <w:color w:val="0000FF"/>
          </w:rPr>
          <w:t>Порядок</w:t>
        </w:r>
      </w:hyperlink>
      <w:r>
        <w:t xml:space="preserve"> осуществления в 2022 году закупок товаров, работ, услуг для обеспечения государственных и (или) муниципальных нужд у единственного поставщика (подрядчика, исполнителя) (прилагается).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направлениям, глав администраций муниципальных образований Белгородской области.</w:t>
      </w:r>
    </w:p>
    <w:p w:rsidR="0029052B" w:rsidRDefault="0029052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jc w:val="right"/>
      </w:pPr>
      <w:r>
        <w:t>Губернатор Белгородской области</w:t>
      </w:r>
    </w:p>
    <w:p w:rsidR="0029052B" w:rsidRDefault="0029052B">
      <w:pPr>
        <w:pStyle w:val="ConsPlusNormal"/>
        <w:jc w:val="right"/>
      </w:pPr>
      <w:r>
        <w:t>В.В.ГЛАДКОВ</w:t>
      </w: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  <w:outlineLvl w:val="0"/>
      </w:pPr>
      <w:r>
        <w:t>Приложение</w:t>
      </w:r>
    </w:p>
    <w:p w:rsidR="0029052B" w:rsidRDefault="0029052B">
      <w:pPr>
        <w:pStyle w:val="ConsPlusNormal"/>
        <w:jc w:val="right"/>
      </w:pPr>
    </w:p>
    <w:p w:rsidR="0029052B" w:rsidRDefault="0029052B">
      <w:pPr>
        <w:pStyle w:val="ConsPlusNormal"/>
        <w:jc w:val="right"/>
      </w:pPr>
      <w:r>
        <w:t>Утвержден</w:t>
      </w:r>
    </w:p>
    <w:p w:rsidR="0029052B" w:rsidRDefault="0029052B">
      <w:pPr>
        <w:pStyle w:val="ConsPlusNormal"/>
        <w:jc w:val="right"/>
      </w:pPr>
      <w:r>
        <w:t>постановлением</w:t>
      </w:r>
    </w:p>
    <w:p w:rsidR="0029052B" w:rsidRDefault="0029052B">
      <w:pPr>
        <w:pStyle w:val="ConsPlusNormal"/>
        <w:jc w:val="right"/>
      </w:pPr>
      <w:r>
        <w:t>Правительства Белгородской области</w:t>
      </w:r>
    </w:p>
    <w:p w:rsidR="0029052B" w:rsidRDefault="0029052B">
      <w:pPr>
        <w:pStyle w:val="ConsPlusNormal"/>
        <w:jc w:val="right"/>
      </w:pPr>
      <w:r>
        <w:t>от 21 марта 2022 г. N 141-пп</w:t>
      </w:r>
    </w:p>
    <w:p w:rsidR="0029052B" w:rsidRDefault="0029052B">
      <w:pPr>
        <w:pStyle w:val="ConsPlusNormal"/>
        <w:jc w:val="center"/>
      </w:pPr>
    </w:p>
    <w:p w:rsidR="0029052B" w:rsidRDefault="0029052B">
      <w:pPr>
        <w:pStyle w:val="ConsPlusTitle"/>
        <w:jc w:val="center"/>
      </w:pPr>
      <w:bookmarkStart w:id="0" w:name="P56"/>
      <w:bookmarkEnd w:id="0"/>
      <w:r>
        <w:t>ПОРЯДОК</w:t>
      </w:r>
    </w:p>
    <w:p w:rsidR="0029052B" w:rsidRDefault="0029052B">
      <w:pPr>
        <w:pStyle w:val="ConsPlusTitle"/>
        <w:jc w:val="center"/>
      </w:pPr>
      <w:r>
        <w:t>ОСУЩЕСТВЛЕНИЯ В 2022 ГОДУ ЗАКУПОК ТОВАРОВ, РАБОТ, УСЛУГ</w:t>
      </w:r>
    </w:p>
    <w:p w:rsidR="0029052B" w:rsidRDefault="0029052B">
      <w:pPr>
        <w:pStyle w:val="ConsPlusTitle"/>
        <w:jc w:val="center"/>
      </w:pPr>
      <w:r>
        <w:t>ДЛЯ ОБЕСПЕЧЕНИЯ ГОСУДАРСТВЕННЫХ И (ИЛИ) МУНИЦИПАЛЬНЫХ НУЖД</w:t>
      </w:r>
    </w:p>
    <w:p w:rsidR="0029052B" w:rsidRDefault="0029052B">
      <w:pPr>
        <w:pStyle w:val="ConsPlusTitle"/>
        <w:jc w:val="center"/>
      </w:pPr>
      <w:r>
        <w:t>У ЕДИНСТВЕННОГО ПОСТАВЩИКА (ПОДРЯДЧИКА, ИСПОЛНИТЕЛЯ)</w:t>
      </w:r>
    </w:p>
    <w:p w:rsidR="0029052B" w:rsidRDefault="0029052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9052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9052B" w:rsidRDefault="002905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27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28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29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29052B" w:rsidRDefault="002905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30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31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052B" w:rsidRDefault="0029052B">
            <w:pPr>
              <w:pStyle w:val="ConsPlusNormal"/>
            </w:pPr>
          </w:p>
        </w:tc>
      </w:tr>
    </w:tbl>
    <w:p w:rsidR="0029052B" w:rsidRDefault="0029052B">
      <w:pPr>
        <w:pStyle w:val="ConsPlusNormal"/>
        <w:jc w:val="center"/>
      </w:pPr>
    </w:p>
    <w:p w:rsidR="0029052B" w:rsidRDefault="0029052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 2022 году закупок товаров, работ, услуг для обеспечения государственных и (или) муниципальных нужд у единственного поставщика (подрядчика, </w:t>
      </w:r>
      <w:r>
        <w:lastRenderedPageBreak/>
        <w:t>исполнителя) (далее - Порядок) регулирует отношения, связанные с осуществлением в 2022 году закупок товаров, работ, услуг у единственного поставщика (подрядчика, исполнителя) для обеспечения государственных и (или) муниципальных нужд.</w:t>
      </w:r>
      <w:proofErr w:type="gramEnd"/>
    </w:p>
    <w:p w:rsidR="0029052B" w:rsidRDefault="0029052B">
      <w:pPr>
        <w:pStyle w:val="ConsPlusNormal"/>
        <w:spacing w:before="200"/>
        <w:ind w:firstLine="540"/>
        <w:jc w:val="both"/>
      </w:pPr>
      <w:bookmarkStart w:id="1" w:name="P66"/>
      <w:bookmarkEnd w:id="1"/>
      <w:r>
        <w:t>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2" w:name="P67"/>
      <w:bookmarkEnd w:id="2"/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3" w:name="P68"/>
      <w:bookmarkEnd w:id="3"/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4" w:name="P70"/>
      <w:bookmarkEnd w:id="4"/>
      <w:r>
        <w:t xml:space="preserve">г) осуществления закупок в рамках реализации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декабря 2021 года N 605-пп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2022 - 2024 годы";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5" w:name="P71"/>
      <w:bookmarkEnd w:id="5"/>
      <w:r>
        <w:t xml:space="preserve">д) осуществления закупок в рамках реализации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6" w:name="P72"/>
      <w:bookmarkEnd w:id="6"/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29052B" w:rsidRDefault="0029052B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3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7" w:name="P74"/>
      <w:bookmarkEnd w:id="7"/>
      <w:r>
        <w:t xml:space="preserve">ж) осуществления закупок в рамках реализации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29052B" w:rsidRDefault="0029052B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3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8" w:name="P76"/>
      <w:bookmarkEnd w:id="8"/>
      <w:r>
        <w:t xml:space="preserve">з) осуществления закупок в рамках реализации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29052B" w:rsidRDefault="0029052B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3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и) осуществления закупок в рамках реализации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29052B" w:rsidRDefault="0029052B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9" w:name="P80"/>
      <w:bookmarkEnd w:id="9"/>
      <w:r>
        <w:t xml:space="preserve">к) осуществления закупок в рамках реализации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616".</w:t>
      </w:r>
    </w:p>
    <w:p w:rsidR="0029052B" w:rsidRDefault="0029052B">
      <w:pPr>
        <w:pStyle w:val="ConsPlusNormal"/>
        <w:jc w:val="both"/>
      </w:pPr>
      <w:r>
        <w:lastRenderedPageBreak/>
        <w:t xml:space="preserve">(пп. "к" </w:t>
      </w:r>
      <w:proofErr w:type="gramStart"/>
      <w:r>
        <w:t>введен</w:t>
      </w:r>
      <w:proofErr w:type="gramEnd"/>
      <w:r>
        <w:t xml:space="preserve"> </w:t>
      </w:r>
      <w:hyperlink r:id="rId4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29052B" w:rsidRDefault="0029052B">
      <w:pPr>
        <w:pStyle w:val="ConsPlusNormal"/>
        <w:spacing w:before="200"/>
        <w:ind w:firstLine="540"/>
        <w:jc w:val="both"/>
      </w:pPr>
      <w:bookmarkStart w:id="10" w:name="P82"/>
      <w:bookmarkEnd w:id="10"/>
      <w:r>
        <w:t xml:space="preserve">3. </w:t>
      </w:r>
      <w:proofErr w:type="gramStart"/>
      <w:r>
        <w:t xml:space="preserve">В целях осуществления закупки у единственного поставщика (подрядчика, исполнителя) в случаях, определенных </w:t>
      </w:r>
      <w:hyperlink w:anchor="P66">
        <w:r>
          <w:rPr>
            <w:color w:val="0000FF"/>
          </w:rPr>
          <w:t>пунктом 2</w:t>
        </w:r>
      </w:hyperlink>
      <w:r>
        <w:t xml:space="preserve">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</w:t>
      </w:r>
      <w:proofErr w:type="gramEnd"/>
    </w:p>
    <w:p w:rsidR="0029052B" w:rsidRDefault="0029052B">
      <w:pPr>
        <w:pStyle w:val="ConsPlusNormal"/>
        <w:spacing w:before="200"/>
        <w:ind w:firstLine="540"/>
        <w:jc w:val="both"/>
      </w:pPr>
      <w:r>
        <w:t>а) экономическое и (или) технологическое обоснование нецелесообразности осуществления закупки с использованием конкурентных способов определения поставщиков (подрядчиков, исполнителей);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б) предмет контракта;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в) подготовленное в соответствии со </w:t>
      </w:r>
      <w:hyperlink r:id="rId44">
        <w:r>
          <w:rPr>
            <w:color w:val="0000FF"/>
          </w:rPr>
          <w:t>статьей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подписанное заказчиком обоснование цены контракта, заключаемого с единственным поставщиком (подрядчиком, исполнителем);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г) информация о предполагаемом единственном поставщике (подрядчике, исполнителе), с которым планируется заключить контракт, включая его наименование, идентификационный номер налогоплательщика;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д) результаты проведенной заказчиком проверки соответствия предполагаемого единственного поставщика (подрядчика, исполнителя) требованиям </w:t>
      </w:r>
      <w:hyperlink r:id="rId45">
        <w:r>
          <w:rPr>
            <w:color w:val="0000FF"/>
          </w:rPr>
          <w:t>статьи 31</w:t>
        </w:r>
      </w:hyperlink>
      <w:r>
        <w:t xml:space="preserve"> Федерального закона N 44-ФЗ;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е) информация об исполнении предполагаемым единственным поставщиком (подрядчиком, исполнителем) своих обязательств по контракту лично или с привлечением к его исполнению субподрядчиков, соисполнителей и обоснование необходимости их привлечения, а также требование к объему исполнения этим единственным поставщиком (подрядчиком, исполнителем) своих обязательств по такому </w:t>
      </w:r>
      <w:proofErr w:type="gramStart"/>
      <w:r>
        <w:t>контракту</w:t>
      </w:r>
      <w:proofErr w:type="gramEnd"/>
      <w:r>
        <w:t xml:space="preserve"> лично, установленному в виде процента от цены заключаемого с ним контракта, в случае привлечения к его исполнению субподрядчиков, соисполнителей;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ж) информация об установлении этапов исполнения контракта;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з) информация о размере аванса (в случае, если контрактом предусмотрена выплата аванса), о размере аванса в отношении каждого этапа исполнения контракта (если контрактом предусмотрены этапы исполнения контракта);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и) информация об установлении требования к обеспечению исполнения контракта или обоснование нецелесообразности установления такого требования; информация об установлении требования к обеспечению гарантийных обязательств или обоснование нецелесообразности установления таких требований;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к) информация о казначейском сопровождении расчетов по контракту (расчетов по контракту в части выплаты аванса);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л) информация об источниках финансирования закупки.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4. Порядок формирования комиссий, указанных в </w:t>
      </w:r>
      <w:hyperlink w:anchor="P82">
        <w:r>
          <w:rPr>
            <w:color w:val="0000FF"/>
          </w:rPr>
          <w:t>пункте 3</w:t>
        </w:r>
      </w:hyperlink>
      <w:r>
        <w:t xml:space="preserve"> Порядка, и регламенты их работ в зависимости от предмета закупки определяются главными распорядителями средств соответствующего бюджета.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5. </w:t>
      </w:r>
      <w:proofErr w:type="gramStart"/>
      <w:r>
        <w:t>По результатам рассмотрения информации и документов, представленных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 исполнения</w:t>
      </w:r>
      <w:proofErr w:type="gramEnd"/>
      <w:r>
        <w:t xml:space="preserve"> единственным поставщиком (подрядчиком, исполнителем) своих обязательств по контракту лично, возможности авансовых платежей, а также при необходимости - обязанности заказчика установить в </w:t>
      </w:r>
      <w:r>
        <w:lastRenderedPageBreak/>
        <w:t xml:space="preserve">соответствии с Федеральным </w:t>
      </w:r>
      <w:hyperlink r:id="rId46">
        <w:r>
          <w:rPr>
            <w:color w:val="0000FF"/>
          </w:rPr>
          <w:t>законом</w:t>
        </w:r>
      </w:hyperlink>
      <w:r>
        <w:t xml:space="preserve"> N 44-ФЗ требование обеспечения исполнения контракта.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6. При осуществлении заказчиком закупки у единственного поставщика (подрядчика, исполнителя) в соответствии с Порядком: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а) в контракте указывается соответствующий подпункт </w:t>
      </w:r>
      <w:hyperlink w:anchor="P66">
        <w:r>
          <w:rPr>
            <w:color w:val="0000FF"/>
          </w:rPr>
          <w:t>пункта 2</w:t>
        </w:r>
      </w:hyperlink>
      <w:r>
        <w:t xml:space="preserve"> Порядка, на основании которого подготовлен правовой акт Правительства Белгородской области или местной администрации и в </w:t>
      </w:r>
      <w:proofErr w:type="gramStart"/>
      <w:r>
        <w:t>соответствии</w:t>
      </w:r>
      <w:proofErr w:type="gramEnd"/>
      <w:r>
        <w:t xml:space="preserve"> с которым осуществляется закупка;</w:t>
      </w:r>
    </w:p>
    <w:p w:rsidR="0029052B" w:rsidRDefault="0029052B">
      <w:pPr>
        <w:pStyle w:val="ConsPlusNormal"/>
        <w:jc w:val="both"/>
      </w:pPr>
      <w:r>
        <w:t xml:space="preserve">(пп. "а" 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24.10.2022 N 617-пп)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>б) обоснование цены контракта является неотъемлемой частью контракта;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в) цена контракта, заключаемого в случаях, определенных в </w:t>
      </w:r>
      <w:hyperlink w:anchor="P70">
        <w:r>
          <w:rPr>
            <w:color w:val="0000FF"/>
          </w:rPr>
          <w:t>подпунктах "г"</w:t>
        </w:r>
      </w:hyperlink>
      <w:r>
        <w:t xml:space="preserve">, </w:t>
      </w:r>
      <w:hyperlink w:anchor="P71">
        <w:r>
          <w:rPr>
            <w:color w:val="0000FF"/>
          </w:rPr>
          <w:t>"д"</w:t>
        </w:r>
      </w:hyperlink>
      <w:r>
        <w:t xml:space="preserve">, </w:t>
      </w:r>
      <w:hyperlink w:anchor="P72">
        <w:r>
          <w:rPr>
            <w:color w:val="0000FF"/>
          </w:rPr>
          <w:t>"е"</w:t>
        </w:r>
      </w:hyperlink>
      <w:r>
        <w:t xml:space="preserve">, </w:t>
      </w:r>
      <w:hyperlink w:anchor="P74">
        <w:r>
          <w:rPr>
            <w:color w:val="0000FF"/>
          </w:rPr>
          <w:t>"ж"</w:t>
        </w:r>
      </w:hyperlink>
      <w:r>
        <w:t xml:space="preserve"> и </w:t>
      </w:r>
      <w:hyperlink w:anchor="P76">
        <w:r>
          <w:rPr>
            <w:color w:val="0000FF"/>
          </w:rPr>
          <w:t>"з" пункта 2</w:t>
        </w:r>
      </w:hyperlink>
      <w:r>
        <w:t xml:space="preserve"> Порядка, не должна превышать стоимость, определенную сметной документацией, получившей положительное заключение государственной экспертизы в части проверки достоверности определения сметной стоимости;</w:t>
      </w:r>
    </w:p>
    <w:p w:rsidR="0029052B" w:rsidRDefault="0029052B">
      <w:pPr>
        <w:pStyle w:val="ConsPlusNormal"/>
        <w:jc w:val="both"/>
      </w:pPr>
      <w:r>
        <w:t xml:space="preserve">(в ред. постановлений Правительства Белгородской области от 25.04.2022 </w:t>
      </w:r>
      <w:hyperlink r:id="rId48">
        <w:r>
          <w:rPr>
            <w:color w:val="0000FF"/>
          </w:rPr>
          <w:t>N 253-пп</w:t>
        </w:r>
      </w:hyperlink>
      <w:r>
        <w:t xml:space="preserve">, от 27.06.2022 </w:t>
      </w:r>
      <w:hyperlink r:id="rId49">
        <w:r>
          <w:rPr>
            <w:color w:val="0000FF"/>
          </w:rPr>
          <w:t>N 379-пп</w:t>
        </w:r>
      </w:hyperlink>
      <w:r>
        <w:t xml:space="preserve">, от 02.08.2022 </w:t>
      </w:r>
      <w:hyperlink r:id="rId50">
        <w:r>
          <w:rPr>
            <w:color w:val="0000FF"/>
          </w:rPr>
          <w:t>N 453-пп</w:t>
        </w:r>
      </w:hyperlink>
      <w:r>
        <w:t>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г) информация о контрактах, заключенных в случаях, определенных </w:t>
      </w:r>
      <w:hyperlink w:anchor="P66">
        <w:r>
          <w:rPr>
            <w:color w:val="0000FF"/>
          </w:rPr>
          <w:t>пунктом 2</w:t>
        </w:r>
      </w:hyperlink>
      <w:r>
        <w:t xml:space="preserve"> Порядка, включается в реестр контрактов, предусмотренный </w:t>
      </w:r>
      <w:hyperlink r:id="rId51">
        <w:r>
          <w:rPr>
            <w:color w:val="0000FF"/>
          </w:rPr>
          <w:t>статьей 103</w:t>
        </w:r>
      </w:hyperlink>
      <w:r>
        <w:t xml:space="preserve"> Федерального закона N 44-ФЗ. </w:t>
      </w:r>
      <w:proofErr w:type="gramStart"/>
      <w:r>
        <w:t xml:space="preserve">Размещение информации и документов в указанном реестре контрактов в отношении контрактов, заключенных в случаях, определенных </w:t>
      </w:r>
      <w:hyperlink w:anchor="P67">
        <w:r>
          <w:rPr>
            <w:color w:val="0000FF"/>
          </w:rPr>
          <w:t>подпунктами "а"</w:t>
        </w:r>
      </w:hyperlink>
      <w:r>
        <w:t xml:space="preserve">, </w:t>
      </w:r>
      <w:hyperlink w:anchor="P68">
        <w:r>
          <w:rPr>
            <w:color w:val="0000FF"/>
          </w:rPr>
          <w:t>"б"</w:t>
        </w:r>
      </w:hyperlink>
      <w:r>
        <w:t xml:space="preserve"> и </w:t>
      </w:r>
      <w:hyperlink w:anchor="P80">
        <w:r>
          <w:rPr>
            <w:color w:val="0000FF"/>
          </w:rPr>
          <w:t>"к" пункта 2</w:t>
        </w:r>
      </w:hyperlink>
      <w:r>
        <w:t xml:space="preserve"> Порядка, осуществляется в порядке, установленном для заказчиков, предусмотренных </w:t>
      </w:r>
      <w:hyperlink r:id="rId52">
        <w:r>
          <w:rPr>
            <w:color w:val="0000FF"/>
          </w:rPr>
          <w:t>пунктом 5 части 11 статьи 24</w:t>
        </w:r>
      </w:hyperlink>
      <w:r>
        <w:t xml:space="preserve"> Федерального закона N 44-ФЗ;</w:t>
      </w:r>
      <w:proofErr w:type="gramEnd"/>
    </w:p>
    <w:p w:rsidR="0029052B" w:rsidRDefault="0029052B">
      <w:pPr>
        <w:pStyle w:val="ConsPlusNormal"/>
        <w:jc w:val="both"/>
      </w:pPr>
      <w:r>
        <w:t xml:space="preserve">(пп. "г" введен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29052B" w:rsidRDefault="0029052B">
      <w:pPr>
        <w:pStyle w:val="ConsPlusNormal"/>
        <w:spacing w:before="200"/>
        <w:ind w:firstLine="540"/>
        <w:jc w:val="both"/>
      </w:pPr>
      <w:r>
        <w:t xml:space="preserve">д) при исполнении контрактов, заключенных в случаях, определенных пунктом 2 Порядка, применяются положения </w:t>
      </w:r>
      <w:hyperlink r:id="rId54">
        <w:r>
          <w:rPr>
            <w:color w:val="0000FF"/>
          </w:rPr>
          <w:t>частей 13</w:t>
        </w:r>
      </w:hyperlink>
      <w:r>
        <w:t xml:space="preserve"> и </w:t>
      </w:r>
      <w:hyperlink r:id="rId55">
        <w:r>
          <w:rPr>
            <w:color w:val="0000FF"/>
          </w:rPr>
          <w:t>14 статьи 94</w:t>
        </w:r>
      </w:hyperlink>
      <w:r>
        <w:t xml:space="preserve"> Федерального закона N 44-ФЗ. При исполнении контрактов, заключенных в случаях, определенных подпунктами "а", "б" и "к" пункта 2 Порядка, применяются положения </w:t>
      </w:r>
      <w:hyperlink r:id="rId56">
        <w:r>
          <w:rPr>
            <w:color w:val="0000FF"/>
          </w:rPr>
          <w:t>части 15 статьи 94</w:t>
        </w:r>
      </w:hyperlink>
      <w:r>
        <w:t xml:space="preserve"> Федерального закона N 44-ФЗ.</w:t>
      </w:r>
    </w:p>
    <w:p w:rsidR="0029052B" w:rsidRDefault="0029052B">
      <w:pPr>
        <w:pStyle w:val="ConsPlusNormal"/>
        <w:jc w:val="both"/>
      </w:pPr>
      <w:r>
        <w:t xml:space="preserve">(пп. "д" </w:t>
      </w:r>
      <w:proofErr w:type="gramStart"/>
      <w:r>
        <w:t>введен</w:t>
      </w:r>
      <w:proofErr w:type="gramEnd"/>
      <w:r>
        <w:t xml:space="preserve"> </w:t>
      </w:r>
      <w:hyperlink r:id="rId5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29052B" w:rsidRDefault="0029052B">
      <w:pPr>
        <w:pStyle w:val="ConsPlusNormal"/>
        <w:ind w:firstLine="540"/>
        <w:jc w:val="both"/>
      </w:pPr>
    </w:p>
    <w:p w:rsidR="0029052B" w:rsidRDefault="0029052B">
      <w:pPr>
        <w:pStyle w:val="ConsPlusNormal"/>
        <w:jc w:val="both"/>
      </w:pPr>
    </w:p>
    <w:p w:rsidR="0029052B" w:rsidRDefault="0029052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3090" w:rsidRDefault="00973090">
      <w:bookmarkStart w:id="11" w:name="_GoBack"/>
      <w:bookmarkEnd w:id="11"/>
    </w:p>
    <w:sectPr w:rsidR="00973090" w:rsidSect="002F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52B"/>
    <w:rsid w:val="0029052B"/>
    <w:rsid w:val="007F45A7"/>
    <w:rsid w:val="0097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5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905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905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5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905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905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B3051F70E768119692DCA642EAC61030EE3CF1BD2E058DB9AF3CD3A59CDC9FBA3D017C02AC9BAB7EA88B822780050348F7A8F473F9F2256FE2546A5V8I" TargetMode="External"/><Relationship Id="rId18" Type="http://schemas.openxmlformats.org/officeDocument/2006/relationships/hyperlink" Target="consultantplus://offline/ref=6B3051F70E768119692DCA642EAC61030EE3CF1BD2EE5DDA9FF3CD3A59CDC9FBA3D017D22A91B6B7E396B9256D560172ADV8I" TargetMode="External"/><Relationship Id="rId26" Type="http://schemas.openxmlformats.org/officeDocument/2006/relationships/hyperlink" Target="consultantplus://offline/ref=6B3051F70E768119692DCA642EAC61030EE3CF1BD2E058DB9AF3CD3A59CDC9FBA3D017C02AC9BAB7EA88B82D780050348F7A8F473F9F2256FE2546A5V8I" TargetMode="External"/><Relationship Id="rId39" Type="http://schemas.openxmlformats.org/officeDocument/2006/relationships/hyperlink" Target="consultantplus://offline/ref=6B3051F70E768119692DCA642EAC61030EE3CF1BD2E151DF9CF3CD3A59CDC9FBA3D017C02AC9BAB7EA88B82D780050348F7A8F473F9F2256FE2546A5V8I" TargetMode="External"/><Relationship Id="rId21" Type="http://schemas.openxmlformats.org/officeDocument/2006/relationships/hyperlink" Target="consultantplus://offline/ref=6B3051F70E768119692DCA642EAC61030EE3CF1BD2E151DF9CF3CD3A59CDC9FBA3D017C02AC9BAB7EA88B822780050348F7A8F473F9F2256FE2546A5V8I" TargetMode="External"/><Relationship Id="rId34" Type="http://schemas.openxmlformats.org/officeDocument/2006/relationships/hyperlink" Target="consultantplus://offline/ref=6B3051F70E768119692DCA642EAC61030EE3CF1BD2E058DB9AF3CD3A59CDC9FBA3D017C02AC9BAB7EA88B925780050348F7A8F473F9F2256FE2546A5V8I" TargetMode="External"/><Relationship Id="rId42" Type="http://schemas.openxmlformats.org/officeDocument/2006/relationships/hyperlink" Target="consultantplus://offline/ref=6B3051F70E768119692DD46938C03B0E0EEA9916DCEE528EC2AC96670EC4C3ACF69F168E6ECDA5B6EB96BA2471A5V6I" TargetMode="External"/><Relationship Id="rId47" Type="http://schemas.openxmlformats.org/officeDocument/2006/relationships/hyperlink" Target="consultantplus://offline/ref=6B3051F70E768119692DCA642EAC61030EE3CF1BD2EF5BDA9BF3CD3A59CDC9FBA3D017C02AC9BAB7EA88B925780050348F7A8F473F9F2256FE2546A5V8I" TargetMode="External"/><Relationship Id="rId50" Type="http://schemas.openxmlformats.org/officeDocument/2006/relationships/hyperlink" Target="consultantplus://offline/ref=6B3051F70E768119692DCA642EAC61030EE3CF1BD2E151DF9CF3CD3A59CDC9FBA3D017C02AC9BAB7EA88B925780050348F7A8F473F9F2256FE2546A5V8I" TargetMode="External"/><Relationship Id="rId55" Type="http://schemas.openxmlformats.org/officeDocument/2006/relationships/hyperlink" Target="consultantplus://offline/ref=6B3051F70E768119692DD46938C03B0E0EEA901EDDE3528EC2AC96670EC4C3ACE49F4E8167C3B8BCBED9FC717E54086EDB76914C219CA2V1I" TargetMode="External"/><Relationship Id="rId7" Type="http://schemas.openxmlformats.org/officeDocument/2006/relationships/hyperlink" Target="consultantplus://offline/ref=9BA6423C6FB3A089C56622847F29180546FF61DE883EF5BC2148AE9EE0FEBB4B05CCD7DF49B777F847DA11B48668E9F8873DE3C6E7E039CDE66E1D7EUBI" TargetMode="External"/><Relationship Id="rId12" Type="http://schemas.openxmlformats.org/officeDocument/2006/relationships/hyperlink" Target="consultantplus://offline/ref=6B3051F70E768119692DD46938C03B0E0EEA901EDDE3528EC2AC96670EC4C3ACE49F4E826EC5B9B2ED83EC7537010C70D3698E4F3F9C234AAFVEI" TargetMode="External"/><Relationship Id="rId17" Type="http://schemas.openxmlformats.org/officeDocument/2006/relationships/hyperlink" Target="consultantplus://offline/ref=6B3051F70E768119692DCA642EAC61030EE3CF1BD2E15BD19AF3CD3A59CDC9FBA3D017C02AC9BAB7EA88B822780050348F7A8F473F9F2256FE2546A5V8I" TargetMode="External"/><Relationship Id="rId25" Type="http://schemas.openxmlformats.org/officeDocument/2006/relationships/hyperlink" Target="consultantplus://offline/ref=6B3051F70E768119692DCA642EAC61030EE3CF1BD2EF5BDA9BF3CD3A59CDC9FBA3D017C02AC9BAB7EA88B822780050348F7A8F473F9F2256FE2546A5V8I" TargetMode="External"/><Relationship Id="rId33" Type="http://schemas.openxmlformats.org/officeDocument/2006/relationships/hyperlink" Target="consultantplus://offline/ref=6B3051F70E768119692DCA642EAC61030EE3CF1BD2EF59DD99F3CD3A59CDC9FBA3D017D22A91B6B7E396B9256D560172ADV8I" TargetMode="External"/><Relationship Id="rId38" Type="http://schemas.openxmlformats.org/officeDocument/2006/relationships/hyperlink" Target="consultantplus://offline/ref=6B3051F70E768119692DCA642EAC61030EE3CF1BD2EE5EDB9BF3CD3A59CDC9FBA3D017D22A91B6B7E396B9256D560172ADV8I" TargetMode="External"/><Relationship Id="rId46" Type="http://schemas.openxmlformats.org/officeDocument/2006/relationships/hyperlink" Target="consultantplus://offline/ref=6B3051F70E768119692DD46938C03B0E0EEA901EDDE3528EC2AC96670EC4C3ACF69F168E6ECDA5B6EB96BA2471A5V6I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B3051F70E768119692DCA642EAC61030EE3CF1BD2E058DB9AF3CD3A59CDC9FBA3D017C02AC9BAB7EA88B823780050348F7A8F473F9F2256FE2546A5V8I" TargetMode="External"/><Relationship Id="rId20" Type="http://schemas.openxmlformats.org/officeDocument/2006/relationships/hyperlink" Target="consultantplus://offline/ref=6B3051F70E768119692DCA642EAC61030EE3CF1BD2EE5EDB9BF3CD3A59CDC9FBA3D017D22A91B6B7E396B9256D560172ADV8I" TargetMode="External"/><Relationship Id="rId29" Type="http://schemas.openxmlformats.org/officeDocument/2006/relationships/hyperlink" Target="consultantplus://offline/ref=6B3051F70E768119692DCA642EAC61030EE3CF1BD2E151DF9CF3CD3A59CDC9FBA3D017C02AC9BAB7EA88B82C780050348F7A8F473F9F2256FE2546A5V8I" TargetMode="External"/><Relationship Id="rId41" Type="http://schemas.openxmlformats.org/officeDocument/2006/relationships/hyperlink" Target="consultantplus://offline/ref=6B3051F70E768119692DCA642EAC61030EE3CF1BD2EE5EDB9DF3CD3A59CDC9FBA3D017C02AC9BAB7EA88B82D780050348F7A8F473F9F2256FE2546A5V8I" TargetMode="External"/><Relationship Id="rId54" Type="http://schemas.openxmlformats.org/officeDocument/2006/relationships/hyperlink" Target="consultantplus://offline/ref=6B3051F70E768119692DD46938C03B0E0EEA901EDDE3528EC2AC96670EC4C3ACE49F4E826CC4B2BEE1DCE96026590179C4768E50239E21A4V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A6423C6FB3A089C56622847F29180546FF61DE883FF6B62148AE9EE0FEBB4B05CCD7DF49B777F847DA11B48668E9F8873DE3C6E7E039CDE66E1D7EUBI" TargetMode="External"/><Relationship Id="rId11" Type="http://schemas.openxmlformats.org/officeDocument/2006/relationships/hyperlink" Target="consultantplus://offline/ref=6B3051F70E768119692DD46938C03B0E0EEA9316D2E4528EC2AC96670EC4C3ACE49F4E826EC4BAB7EF83EC7537010C70D3698E4F3F9C234AAFVEI" TargetMode="External"/><Relationship Id="rId24" Type="http://schemas.openxmlformats.org/officeDocument/2006/relationships/hyperlink" Target="consultantplus://offline/ref=6B3051F70E768119692DD46938C03B0E0EEA9916DCEE528EC2AC96670EC4C3ACF69F168E6ECDA5B6EB96BA2471A5V6I" TargetMode="External"/><Relationship Id="rId32" Type="http://schemas.openxmlformats.org/officeDocument/2006/relationships/hyperlink" Target="consultantplus://offline/ref=6B3051F70E768119692DCA642EAC61030EE3CF1BD2E15BD896F3CD3A59CDC9FBA3D017D22A91B6B7E396B9256D560172ADV8I" TargetMode="External"/><Relationship Id="rId37" Type="http://schemas.openxmlformats.org/officeDocument/2006/relationships/hyperlink" Target="consultantplus://offline/ref=6B3051F70E768119692DCA642EAC61030EE3CF1BD2E15BD19AF3CD3A59CDC9FBA3D017C02AC9BAB7EA88B925780050348F7A8F473F9F2256FE2546A5V8I" TargetMode="External"/><Relationship Id="rId40" Type="http://schemas.openxmlformats.org/officeDocument/2006/relationships/hyperlink" Target="consultantplus://offline/ref=6B3051F70E768119692DCA642EAC61030EE3CF1BD2E25FD19DF3CD3A59CDC9FBA3D017D22A91B6B7E396B9256D560172ADV8I" TargetMode="External"/><Relationship Id="rId45" Type="http://schemas.openxmlformats.org/officeDocument/2006/relationships/hyperlink" Target="consultantplus://offline/ref=6B3051F70E768119692DD46938C03B0E0EEA901EDDE3528EC2AC96670EC4C3ACE49F4E826EC4B8B4EE83EC7537010C70D3698E4F3F9C234AAFVEI" TargetMode="External"/><Relationship Id="rId53" Type="http://schemas.openxmlformats.org/officeDocument/2006/relationships/hyperlink" Target="consultantplus://offline/ref=6B3051F70E768119692DCA642EAC61030EE3CF1BD2EF5BDA9BF3CD3A59CDC9FBA3D017C02AC9BAB7EA88B927780050348F7A8F473F9F2256FE2546A5V8I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B3051F70E768119692DCA642EAC61030EE3CF1BD2EF59DD99F3CD3A59CDC9FBA3D017D22A91B6B7E396B9256D560172ADV8I" TargetMode="External"/><Relationship Id="rId23" Type="http://schemas.openxmlformats.org/officeDocument/2006/relationships/hyperlink" Target="consultantplus://offline/ref=6B3051F70E768119692DCA642EAC61030EE3CF1BD2EE5EDB9DF3CD3A59CDC9FBA3D017C02AC9BAB7EA88B822780050348F7A8F473F9F2256FE2546A5V8I" TargetMode="External"/><Relationship Id="rId28" Type="http://schemas.openxmlformats.org/officeDocument/2006/relationships/hyperlink" Target="consultantplus://offline/ref=6B3051F70E768119692DCA642EAC61030EE3CF1BD2E15BD19AF3CD3A59CDC9FBA3D017C02AC9BAB7EA88B82D780050348F7A8F473F9F2256FE2546A5V8I" TargetMode="External"/><Relationship Id="rId36" Type="http://schemas.openxmlformats.org/officeDocument/2006/relationships/hyperlink" Target="consultantplus://offline/ref=6B3051F70E768119692DCA642EAC61030EE3CF1BD2EE5DDA9FF3CD3A59CDC9FBA3D017D22A91B6B7E396B9256D560172ADV8I" TargetMode="External"/><Relationship Id="rId49" Type="http://schemas.openxmlformats.org/officeDocument/2006/relationships/hyperlink" Target="consultantplus://offline/ref=6B3051F70E768119692DCA642EAC61030EE3CF1BD2E15BD19AF3CD3A59CDC9FBA3D017C02AC9BAB7EA88B927780050348F7A8F473F9F2256FE2546A5V8I" TargetMode="External"/><Relationship Id="rId57" Type="http://schemas.openxmlformats.org/officeDocument/2006/relationships/hyperlink" Target="consultantplus://offline/ref=6B3051F70E768119692DCA642EAC61030EE3CF1BD2EF5BDA9BF3CD3A59CDC9FBA3D017C02AC9BAB7EA88B921780050348F7A8F473F9F2256FE2546A5V8I" TargetMode="External"/><Relationship Id="rId10" Type="http://schemas.openxmlformats.org/officeDocument/2006/relationships/hyperlink" Target="consultantplus://offline/ref=9BA6423C6FB3A089C56622847F29180546FF61DE8830F5B72048AE9EE0FEBB4B05CCD7DF49B777F847DA11B48668E9F8873DE3C6E7E039CDE66E1D7EUBI" TargetMode="External"/><Relationship Id="rId19" Type="http://schemas.openxmlformats.org/officeDocument/2006/relationships/hyperlink" Target="consultantplus://offline/ref=6B3051F70E768119692DCA642EAC61030EE3CF1BD2E15BD19AF3CD3A59CDC9FBA3D017C02AC9BAB7EA88B823780050348F7A8F473F9F2256FE2546A5V8I" TargetMode="External"/><Relationship Id="rId31" Type="http://schemas.openxmlformats.org/officeDocument/2006/relationships/hyperlink" Target="consultantplus://offline/ref=6B3051F70E768119692DCA642EAC61030EE3CF1BD2EF5BDA9BF3CD3A59CDC9FBA3D017C02AC9BAB7EA88B82C780050348F7A8F473F9F2256FE2546A5V8I" TargetMode="External"/><Relationship Id="rId44" Type="http://schemas.openxmlformats.org/officeDocument/2006/relationships/hyperlink" Target="consultantplus://offline/ref=6B3051F70E768119692DD46938C03B0E0EEA901EDDE3528EC2AC96670EC4C3ACE49F4E826FC3BABCBED9FC717E54086EDB76914C219CA2V1I" TargetMode="External"/><Relationship Id="rId52" Type="http://schemas.openxmlformats.org/officeDocument/2006/relationships/hyperlink" Target="consultantplus://offline/ref=6B3051F70E768119692DD46938C03B0E0EEA901EDDE3528EC2AC96670EC4C3ACE49F4E826CC4BAB0E1DCE96026590179C4768E50239E21A4V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A6423C6FB3A089C56622847F29180546FF61DE8831F0B62648AE9EE0FEBB4B05CCD7DF49B777F847DA11B48668E9F8873DE3C6E7E039CDE66E1D7EUBI" TargetMode="External"/><Relationship Id="rId14" Type="http://schemas.openxmlformats.org/officeDocument/2006/relationships/hyperlink" Target="consultantplus://offline/ref=6B3051F70E768119692DCA642EAC61030EE3CF1BD2E15BD896F3CD3A59CDC9FBA3D017D22A91B6B7E396B9256D560172ADV8I" TargetMode="External"/><Relationship Id="rId22" Type="http://schemas.openxmlformats.org/officeDocument/2006/relationships/hyperlink" Target="consultantplus://offline/ref=6B3051F70E768119692DCA642EAC61030EE3CF1BD2E25FD19DF3CD3A59CDC9FBA3D017D22A91B6B7E396B9256D560172ADV8I" TargetMode="External"/><Relationship Id="rId27" Type="http://schemas.openxmlformats.org/officeDocument/2006/relationships/hyperlink" Target="consultantplus://offline/ref=6B3051F70E768119692DCA642EAC61030EE3CF1BD2E058DB9AF3CD3A59CDC9FBA3D017C02AC9BAB7EA88B924780050348F7A8F473F9F2256FE2546A5V8I" TargetMode="External"/><Relationship Id="rId30" Type="http://schemas.openxmlformats.org/officeDocument/2006/relationships/hyperlink" Target="consultantplus://offline/ref=6B3051F70E768119692DCA642EAC61030EE3CF1BD2EE5EDB9DF3CD3A59CDC9FBA3D017C02AC9BAB7EA88B82C780050348F7A8F473F9F2256FE2546A5V8I" TargetMode="External"/><Relationship Id="rId35" Type="http://schemas.openxmlformats.org/officeDocument/2006/relationships/hyperlink" Target="consultantplus://offline/ref=6B3051F70E768119692DCA642EAC61030EE3CF1BD2E15BD19AF3CD3A59CDC9FBA3D017C02AC9BAB7EA88B924780050348F7A8F473F9F2256FE2546A5V8I" TargetMode="External"/><Relationship Id="rId43" Type="http://schemas.openxmlformats.org/officeDocument/2006/relationships/hyperlink" Target="consultantplus://offline/ref=6B3051F70E768119692DCA642EAC61030EE3CF1BD2EF5BDA9BF3CD3A59CDC9FBA3D017C02AC9BAB7EA88B82D780050348F7A8F473F9F2256FE2546A5V8I" TargetMode="External"/><Relationship Id="rId48" Type="http://schemas.openxmlformats.org/officeDocument/2006/relationships/hyperlink" Target="consultantplus://offline/ref=6B3051F70E768119692DCA642EAC61030EE3CF1BD2E058DB9AF3CD3A59CDC9FBA3D017C02AC9BAB7EA88B920780050348F7A8F473F9F2256FE2546A5V8I" TargetMode="External"/><Relationship Id="rId56" Type="http://schemas.openxmlformats.org/officeDocument/2006/relationships/hyperlink" Target="consultantplus://offline/ref=6B3051F70E768119692DD46938C03B0E0EEA901EDDE3528EC2AC96670EC4C3ACE49F4E8167C3BFBCBED9FC717E54086EDB76914C219CA2V1I" TargetMode="External"/><Relationship Id="rId8" Type="http://schemas.openxmlformats.org/officeDocument/2006/relationships/hyperlink" Target="consultantplus://offline/ref=9BA6423C6FB3A089C56622847F29180546FF61DE883EFFB22748AE9EE0FEBB4B05CCD7DF49B777F847DA11B48668E9F8873DE3C6E7E039CDE66E1D7EUBI" TargetMode="External"/><Relationship Id="rId51" Type="http://schemas.openxmlformats.org/officeDocument/2006/relationships/hyperlink" Target="consultantplus://offline/ref=6B3051F70E768119692DD46938C03B0E0EEA901EDDE3528EC2AC96670EC4C3ACE49F4E826EC5BFB0EE83EC7537010C70D3698E4F3F9C234AAFVE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3747</Words>
  <Characters>21361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2</cp:revision>
  <dcterms:created xsi:type="dcterms:W3CDTF">2022-11-09T08:23:00Z</dcterms:created>
  <dcterms:modified xsi:type="dcterms:W3CDTF">2022-11-09T08:23:00Z</dcterms:modified>
</cp:coreProperties>
</file>